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597"/>
        <w:spacing w:before="257" w:line="222" w:lineRule="auto"/>
        <w:rPr>
          <w:rFonts w:ascii="SimSun" w:hAnsi="SimSun" w:eastAsia="SimSun" w:cs="SimSun"/>
          <w:sz w:val="79"/>
          <w:szCs w:val="79"/>
        </w:rPr>
      </w:pPr>
      <w:r>
        <w:rPr>
          <w:rFonts w:ascii="SimSun" w:hAnsi="SimSun" w:eastAsia="SimSun" w:cs="SimSun"/>
          <w:sz w:val="79"/>
          <w:szCs w:val="79"/>
          <w:color w:val="FF0000"/>
          <w14:textOutline w14:w="14499" w14:cap="flat" w14:cmpd="sng">
            <w14:solidFill>
              <w14:srgbClr w14:val="FF0000"/>
            </w14:solidFill>
            <w14:prstDash w14:val="solid"/>
            <w14:miter w14:lim="10"/>
          </w14:textOutline>
          <w:spacing w:val="-96"/>
        </w:rPr>
        <w:t>中</w:t>
      </w:r>
      <w:r>
        <w:rPr>
          <w:rFonts w:ascii="SimSun" w:hAnsi="SimSun" w:eastAsia="SimSun" w:cs="SimSun"/>
          <w:sz w:val="79"/>
          <w:szCs w:val="79"/>
          <w:color w:val="FF0000"/>
          <w14:textOutline w14:w="14499" w14:cap="flat" w14:cmpd="sng">
            <w14:solidFill>
              <w14:srgbClr w14:val="FF0000"/>
            </w14:solidFill>
            <w14:prstDash w14:val="solid"/>
            <w14:miter w14:lim="10"/>
          </w14:textOutline>
          <w:spacing w:val="-89"/>
        </w:rPr>
        <w:t>国矿业大学(北京)</w:t>
      </w:r>
      <w:r>
        <w:rPr>
          <w:rFonts w:ascii="SimSun" w:hAnsi="SimSun" w:eastAsia="SimSun" w:cs="SimSun"/>
          <w:sz w:val="79"/>
          <w:szCs w:val="79"/>
          <w:color w:val="FF0000"/>
          <w:spacing w:val="-89"/>
        </w:rPr>
        <w:t xml:space="preserve"> </w:t>
      </w:r>
      <w:r>
        <w:rPr>
          <w:rFonts w:ascii="SimSun" w:hAnsi="SimSun" w:eastAsia="SimSun" w:cs="SimSun"/>
          <w:sz w:val="79"/>
          <w:szCs w:val="79"/>
          <w:color w:val="FF0000"/>
          <w14:textOutline w14:w="14499" w14:cap="flat" w14:cmpd="sng">
            <w14:solidFill>
              <w14:srgbClr w14:val="FF0000"/>
            </w14:solidFill>
            <w14:prstDash w14:val="solid"/>
            <w14:miter w14:lim="10"/>
          </w14:textOutline>
          <w:spacing w:val="-89"/>
        </w:rPr>
        <w:t>文件</w:t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2560"/>
        <w:spacing w:before="100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中矿大京学字〔2022〕17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spacing w:line="43" w:lineRule="exact"/>
        <w:textAlignment w:val="center"/>
        <w:rPr/>
      </w:pPr>
      <w:r>
        <w:pict>
          <v:shape id="_x0000_s1" style="mso-position-vertical-relative:line;mso-position-horizontal-relative:char;width:447.1pt;height:2.2pt;" fillcolor="#FF0000" filled="true" stroked="false" coordsize="8942,44" coordorigin="0,0" path="m0,43l8941,43l8941,0l0,0l0,43xe"/>
        </w:pic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248"/>
        <w:spacing w:before="140" w:line="226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32"/>
        </w:rPr>
        <w:t>关</w:t>
      </w: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22"/>
        </w:rPr>
        <w:t>于印发《中国矿业大学(北京)</w:t>
      </w:r>
    </w:p>
    <w:p>
      <w:pPr>
        <w:ind w:left="3899" w:hanging="3847"/>
        <w:spacing w:before="37" w:line="257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7"/>
        </w:rPr>
        <w:t>“金诚信励志奖学金”实施管理办法(修订)</w:t>
      </w:r>
      <w:r>
        <w:rPr>
          <w:rFonts w:ascii="NSimSun" w:hAnsi="NSimSun" w:eastAsia="NSimSun" w:cs="NSimSun"/>
          <w:sz w:val="43"/>
          <w:szCs w:val="43"/>
          <w:spacing w:val="17"/>
        </w:rPr>
        <w:t xml:space="preserve"> </w:t>
      </w: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3"/>
        </w:rPr>
        <w:t>》</w:t>
      </w:r>
      <w:r>
        <w:rPr>
          <w:rFonts w:ascii="NSimSun" w:hAnsi="NSimSun" w:eastAsia="NSimSun" w:cs="NSimSun"/>
          <w:sz w:val="43"/>
          <w:szCs w:val="43"/>
        </w:rPr>
        <w:t xml:space="preserve"> </w:t>
      </w: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的通知</w:t>
      </w:r>
    </w:p>
    <w:p>
      <w:pPr>
        <w:ind w:left="39"/>
        <w:spacing w:before="193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各</w:t>
      </w:r>
      <w:r>
        <w:rPr>
          <w:rFonts w:ascii="FangSong" w:hAnsi="FangSong" w:eastAsia="FangSong" w:cs="FangSong"/>
          <w:sz w:val="31"/>
          <w:szCs w:val="31"/>
          <w:spacing w:val="-12"/>
        </w:rPr>
        <w:t>学院，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各有关单位：</w:t>
      </w:r>
    </w:p>
    <w:p>
      <w:pPr>
        <w:ind w:left="38" w:right="42" w:firstLine="609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</w:t>
      </w:r>
      <w:r>
        <w:rPr>
          <w:rFonts w:ascii="FangSong" w:hAnsi="FangSong" w:eastAsia="FangSong" w:cs="FangSong"/>
          <w:sz w:val="31"/>
          <w:szCs w:val="31"/>
          <w:spacing w:val="7"/>
        </w:rPr>
        <w:t>帮</w:t>
      </w:r>
      <w:r>
        <w:rPr>
          <w:rFonts w:ascii="FangSong" w:hAnsi="FangSong" w:eastAsia="FangSong" w:cs="FangSong"/>
          <w:sz w:val="31"/>
          <w:szCs w:val="31"/>
          <w:spacing w:val="4"/>
        </w:rPr>
        <w:t>助家庭经济困难学生顺利完成学业，激励他们勤奋学习、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励</w:t>
      </w:r>
      <w:r>
        <w:rPr>
          <w:rFonts w:ascii="FangSong" w:hAnsi="FangSong" w:eastAsia="FangSong" w:cs="FangSong"/>
          <w:sz w:val="31"/>
          <w:szCs w:val="31"/>
          <w:spacing w:val="11"/>
        </w:rPr>
        <w:t>志成才，金诚信矿业管理股份公司对学校优秀困难本科生进行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资</w:t>
      </w:r>
      <w:r>
        <w:rPr>
          <w:rFonts w:ascii="FangSong" w:hAnsi="FangSong" w:eastAsia="FangSong" w:cs="FangSong"/>
          <w:sz w:val="31"/>
          <w:szCs w:val="31"/>
          <w:spacing w:val="11"/>
        </w:rPr>
        <w:t>助，为保障“金诚信励志奖学金”评选的顺利进行及奖学金的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有效发放，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经与金诚信矿业管理股份公司沟通协商，学校对</w:t>
      </w:r>
      <w:r>
        <w:rPr>
          <w:rFonts w:ascii="FangSong" w:hAnsi="FangSong" w:eastAsia="FangSong" w:cs="FangSong"/>
          <w:sz w:val="31"/>
          <w:szCs w:val="31"/>
          <w:spacing w:val="2"/>
        </w:rPr>
        <w:t>《</w:t>
      </w:r>
      <w:r>
        <w:rPr>
          <w:rFonts w:ascii="FangSong" w:hAnsi="FangSong" w:eastAsia="FangSong" w:cs="FangSong"/>
          <w:sz w:val="31"/>
          <w:szCs w:val="31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国</w:t>
      </w:r>
      <w:r>
        <w:rPr>
          <w:rFonts w:ascii="FangSong" w:hAnsi="FangSong" w:eastAsia="FangSong" w:cs="FangSong"/>
          <w:sz w:val="31"/>
          <w:szCs w:val="31"/>
          <w:spacing w:val="14"/>
        </w:rPr>
        <w:t>矿</w:t>
      </w:r>
      <w:r>
        <w:rPr>
          <w:rFonts w:ascii="FangSong" w:hAnsi="FangSong" w:eastAsia="FangSong" w:cs="FangSong"/>
          <w:sz w:val="31"/>
          <w:szCs w:val="31"/>
          <w:spacing w:val="10"/>
        </w:rPr>
        <w:t>业大学(北京)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“金诚信励志奖学金”实施管理办法》进行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了修订，形成了《中国矿业大学(北京)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“金诚信励志奖学金</w:t>
      </w:r>
      <w:r>
        <w:rPr>
          <w:rFonts w:ascii="FangSong" w:hAnsi="FangSong" w:eastAsia="FangSong" w:cs="FangSong"/>
          <w:sz w:val="31"/>
          <w:szCs w:val="31"/>
          <w:spacing w:val="12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实施管理办法(修订)》，现予以印发，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请遵照执行</w:t>
      </w:r>
      <w:r>
        <w:rPr>
          <w:rFonts w:ascii="FangSong" w:hAnsi="FangSong" w:eastAsia="FangSong" w:cs="FangSong"/>
          <w:sz w:val="31"/>
          <w:szCs w:val="31"/>
          <w:spacing w:val="12"/>
        </w:rPr>
        <w:t>。</w:t>
      </w:r>
    </w:p>
    <w:p>
      <w:pPr>
        <w:ind w:left="64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特此通知。</w:t>
      </w:r>
    </w:p>
    <w:p>
      <w:pPr>
        <w:sectPr>
          <w:footerReference w:type="default" r:id="rId1"/>
          <w:pgSz w:w="11907" w:h="16839"/>
          <w:pgMar w:top="1431" w:right="1223" w:bottom="1110" w:left="1445" w:header="0" w:footer="829" w:gutter="0"/>
        </w:sectPr>
        <w:rPr/>
      </w:pP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1452" w:hanging="964"/>
        <w:spacing w:before="100" w:line="34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附</w:t>
      </w:r>
      <w:r>
        <w:rPr>
          <w:rFonts w:ascii="FangSong" w:hAnsi="FangSong" w:eastAsia="FangSong" w:cs="FangSong"/>
          <w:sz w:val="31"/>
          <w:szCs w:val="31"/>
          <w:spacing w:val="20"/>
        </w:rPr>
        <w:t>件：中国矿业大学(北京)“金诚信励志奖学金”实施管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理</w:t>
      </w:r>
      <w:r>
        <w:rPr>
          <w:rFonts w:ascii="FangSong" w:hAnsi="FangSong" w:eastAsia="FangSong" w:cs="FangSong"/>
          <w:sz w:val="31"/>
          <w:szCs w:val="31"/>
          <w:spacing w:val="28"/>
        </w:rPr>
        <w:t>办法(修订)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ind w:left="4388"/>
        <w:spacing w:before="10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6"/>
        </w:rPr>
        <w:t>中</w:t>
      </w:r>
      <w:r>
        <w:rPr>
          <w:rFonts w:ascii="FangSong" w:hAnsi="FangSong" w:eastAsia="FangSong" w:cs="FangSong"/>
          <w:sz w:val="31"/>
          <w:szCs w:val="31"/>
          <w:spacing w:val="19"/>
        </w:rPr>
        <w:t>国矿业大学(北京)</w:t>
      </w:r>
    </w:p>
    <w:p>
      <w:pPr>
        <w:ind w:left="5001"/>
        <w:spacing w:before="183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1"/>
        </w:rPr>
        <w:t>2</w:t>
      </w:r>
      <w:r>
        <w:rPr>
          <w:rFonts w:ascii="FangSong" w:hAnsi="FangSong" w:eastAsia="FangSong" w:cs="FangSong"/>
          <w:sz w:val="31"/>
          <w:szCs w:val="31"/>
          <w:spacing w:val="-18"/>
        </w:rPr>
        <w:t>022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年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8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月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31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日</w:t>
      </w:r>
    </w:p>
    <w:p>
      <w:pPr>
        <w:sectPr>
          <w:footerReference w:type="default" r:id="rId2"/>
          <w:pgSz w:w="11907" w:h="16839"/>
          <w:pgMar w:top="1431" w:right="1517" w:bottom="1108" w:left="1621" w:header="0" w:footer="829" w:gutter="0"/>
        </w:sectPr>
        <w:rPr/>
      </w:pPr>
    </w:p>
    <w:p>
      <w:pPr>
        <w:spacing w:line="445" w:lineRule="auto"/>
        <w:rPr>
          <w:rFonts w:ascii="Arial"/>
          <w:sz w:val="21"/>
        </w:rPr>
      </w:pPr>
      <w:r/>
    </w:p>
    <w:p>
      <w:pPr>
        <w:ind w:left="1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9"/>
        </w:rPr>
        <w:t>附</w:t>
      </w:r>
      <w:r>
        <w:rPr>
          <w:rFonts w:ascii="SimHei" w:hAnsi="SimHei" w:eastAsia="SimHei" w:cs="SimHei"/>
          <w:sz w:val="31"/>
          <w:szCs w:val="31"/>
          <w:spacing w:val="-7"/>
        </w:rPr>
        <w:t>件</w:t>
      </w:r>
    </w:p>
    <w:p>
      <w:pPr>
        <w:ind w:left="2338"/>
        <w:spacing w:before="247" w:line="226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26"/>
        </w:rPr>
        <w:t>中国矿业大学(北京)</w:t>
      </w:r>
    </w:p>
    <w:p>
      <w:pPr>
        <w:ind w:left="111"/>
        <w:spacing w:before="32" w:line="226" w:lineRule="auto"/>
        <w:rPr>
          <w:rFonts w:ascii="NSimSun" w:hAnsi="NSimSun" w:eastAsia="NSimSun" w:cs="NSimSun"/>
          <w:sz w:val="43"/>
          <w:szCs w:val="43"/>
        </w:rPr>
      </w:pP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24"/>
        </w:rPr>
        <w:t>“</w:t>
      </w:r>
      <w:r>
        <w:rPr>
          <w:rFonts w:ascii="NSimSun" w:hAnsi="NSimSun" w:eastAsia="NSimSun" w:cs="NSimSun"/>
          <w:sz w:val="43"/>
          <w:szCs w:val="43"/>
          <w14:textOutline w14:w="7968" w14:cap="flat" w14:cmpd="sng">
            <w14:solidFill>
              <w14:srgbClr w14:val="000000"/>
            </w14:solidFill>
            <w14:prstDash w14:val="solid"/>
            <w14:miter w14:lim="10"/>
          </w14:textOutline>
          <w:spacing w:val="19"/>
        </w:rPr>
        <w:t>金诚信励志奖学金”实施管理办法(修订)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firstLine="593"/>
        <w:spacing w:before="100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根</w:t>
      </w:r>
      <w:r>
        <w:rPr>
          <w:rFonts w:ascii="FangSong" w:hAnsi="FangSong" w:eastAsia="FangSong" w:cs="FangSong"/>
          <w:sz w:val="31"/>
          <w:szCs w:val="31"/>
          <w:spacing w:val="13"/>
        </w:rPr>
        <w:t>据金诚信矿业管理股份有限公司与学校签订的“金诚信励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志</w:t>
      </w:r>
      <w:r>
        <w:rPr>
          <w:rFonts w:ascii="FangSong" w:hAnsi="FangSong" w:eastAsia="FangSong" w:cs="FangSong"/>
          <w:sz w:val="31"/>
          <w:szCs w:val="31"/>
          <w:spacing w:val="11"/>
        </w:rPr>
        <w:t>奖学金”捐赠协议，为保障“金诚信励志奖学金”评选的顺利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</w:t>
      </w:r>
      <w:r>
        <w:rPr>
          <w:rFonts w:ascii="FangSong" w:hAnsi="FangSong" w:eastAsia="FangSong" w:cs="FangSong"/>
          <w:sz w:val="31"/>
          <w:szCs w:val="31"/>
          <w:spacing w:val="6"/>
        </w:rPr>
        <w:t>行，结合我校实际，制定本办法。</w:t>
      </w:r>
    </w:p>
    <w:p>
      <w:pPr>
        <w:ind w:left="602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一</w:t>
      </w:r>
      <w:r>
        <w:rPr>
          <w:rFonts w:ascii="SimHei" w:hAnsi="SimHei" w:eastAsia="SimHei" w:cs="SimHei"/>
          <w:sz w:val="31"/>
          <w:szCs w:val="31"/>
          <w:spacing w:val="6"/>
        </w:rPr>
        <w:t>、评选宗旨</w:t>
      </w:r>
    </w:p>
    <w:p>
      <w:pPr>
        <w:ind w:left="5" w:firstLine="602"/>
        <w:spacing w:before="143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为激励学生勤奋学习、努力进取，在德、智、体、美、劳</w:t>
      </w:r>
      <w:r>
        <w:rPr>
          <w:rFonts w:ascii="FangSong" w:hAnsi="FangSong" w:eastAsia="FangSong" w:cs="FangSong"/>
          <w:sz w:val="31"/>
          <w:szCs w:val="31"/>
          <w:spacing w:val="11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方</w:t>
      </w:r>
      <w:r>
        <w:rPr>
          <w:rFonts w:ascii="FangSong" w:hAnsi="FangSong" w:eastAsia="FangSong" w:cs="FangSong"/>
          <w:sz w:val="31"/>
          <w:szCs w:val="31"/>
          <w:spacing w:val="11"/>
        </w:rPr>
        <w:t>面得到全面发展，金诚信矿业管理股份有限公司出资捐赠中国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矿业大学(北京)设立“金诚信励志奖学金”</w:t>
      </w:r>
      <w:r>
        <w:rPr>
          <w:rFonts w:ascii="FangSong" w:hAnsi="FangSong" w:eastAsia="FangSong" w:cs="FangSong"/>
          <w:sz w:val="31"/>
          <w:szCs w:val="31"/>
          <w:spacing w:val="20"/>
        </w:rPr>
        <w:t>。</w:t>
      </w:r>
    </w:p>
    <w:p>
      <w:pPr>
        <w:ind w:left="602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二</w:t>
      </w:r>
      <w:r>
        <w:rPr>
          <w:rFonts w:ascii="SimHei" w:hAnsi="SimHei" w:eastAsia="SimHei" w:cs="SimHei"/>
          <w:sz w:val="31"/>
          <w:szCs w:val="31"/>
          <w:spacing w:val="6"/>
        </w:rPr>
        <w:t>、评选范围</w:t>
      </w:r>
    </w:p>
    <w:p>
      <w:pPr>
        <w:ind w:left="1" w:firstLine="621"/>
        <w:spacing w:before="141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“</w:t>
      </w:r>
      <w:r>
        <w:rPr>
          <w:rFonts w:ascii="FangSong" w:hAnsi="FangSong" w:eastAsia="FangSong" w:cs="FangSong"/>
          <w:sz w:val="31"/>
          <w:szCs w:val="31"/>
          <w:spacing w:val="12"/>
        </w:rPr>
        <w:t>金诚信励志奖学金”在每学年进行评选，评选对象为二年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级</w:t>
      </w:r>
      <w:r>
        <w:rPr>
          <w:rFonts w:ascii="FangSong" w:hAnsi="FangSong" w:eastAsia="FangSong" w:cs="FangSong"/>
          <w:sz w:val="31"/>
          <w:szCs w:val="31"/>
          <w:spacing w:val="15"/>
        </w:rPr>
        <w:t>以上(含二年级)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品学兼优的家庭经济困难学生，名额的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50%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向</w:t>
      </w:r>
      <w:r>
        <w:rPr>
          <w:rFonts w:ascii="FangSong" w:hAnsi="FangSong" w:eastAsia="FangSong" w:cs="FangSong"/>
          <w:sz w:val="31"/>
          <w:szCs w:val="31"/>
          <w:spacing w:val="11"/>
        </w:rPr>
        <w:t>力学与建筑工程学院倾斜，优先考虑采矿工程、安全工程、矿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物</w:t>
      </w:r>
      <w:r>
        <w:rPr>
          <w:rFonts w:ascii="FangSong" w:hAnsi="FangSong" w:eastAsia="FangSong" w:cs="FangSong"/>
          <w:sz w:val="31"/>
          <w:szCs w:val="31"/>
          <w:spacing w:val="11"/>
        </w:rPr>
        <w:t>加工工程、地质工程、测绘工程、电气工程及其自动化、工商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土木工程专业的本科生。</w:t>
      </w:r>
    </w:p>
    <w:p>
      <w:pPr>
        <w:ind w:left="603"/>
        <w:spacing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</w:t>
      </w:r>
      <w:r>
        <w:rPr>
          <w:rFonts w:ascii="SimHei" w:hAnsi="SimHei" w:eastAsia="SimHei" w:cs="SimHei"/>
          <w:sz w:val="31"/>
          <w:szCs w:val="31"/>
          <w:spacing w:val="6"/>
        </w:rPr>
        <w:t>、评选条件</w:t>
      </w:r>
    </w:p>
    <w:p>
      <w:pPr>
        <w:ind w:left="589"/>
        <w:spacing w:before="142" w:line="22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4"/>
        </w:rPr>
        <w:t>(</w:t>
      </w:r>
      <w:r>
        <w:rPr>
          <w:rFonts w:ascii="KaiTi" w:hAnsi="KaiTi" w:eastAsia="KaiTi" w:cs="KaiTi"/>
          <w:sz w:val="31"/>
          <w:szCs w:val="31"/>
          <w:spacing w:val="53"/>
        </w:rPr>
        <w:t>一)基本条件</w:t>
      </w:r>
    </w:p>
    <w:p>
      <w:pPr>
        <w:ind w:left="608" w:right="1471" w:firstLine="8"/>
        <w:spacing w:before="146" w:line="3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1.具有中</w:t>
      </w:r>
      <w:r>
        <w:rPr>
          <w:rFonts w:ascii="FangSong" w:hAnsi="FangSong" w:eastAsia="FangSong" w:cs="FangSong"/>
          <w:sz w:val="31"/>
          <w:szCs w:val="31"/>
        </w:rPr>
        <w:t>华人民共和国国籍；</w:t>
      </w:r>
      <w:r>
        <w:rPr>
          <w:rFonts w:ascii="FangSong" w:hAnsi="FangSong" w:eastAsia="FangSong" w:cs="FangSong"/>
          <w:sz w:val="31"/>
          <w:szCs w:val="31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3"/>
        </w:rPr>
        <w:t>2.热爱祖国，拥护中国共产党的领导</w:t>
      </w:r>
      <w:r>
        <w:rPr>
          <w:rFonts w:ascii="FangSong" w:hAnsi="FangSong" w:eastAsia="FangSong" w:cs="FangSong"/>
          <w:sz w:val="31"/>
          <w:szCs w:val="31"/>
          <w:spacing w:val="2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        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:spacing w:val="3"/>
        </w:rPr>
        <w:t>遵守宪法和法律，遵守学校规章制度；</w:t>
      </w:r>
      <w:r>
        <w:rPr>
          <w:rFonts w:ascii="FangSong" w:hAnsi="FangSong" w:eastAsia="FangSong" w:cs="FangSong"/>
          <w:sz w:val="31"/>
          <w:szCs w:val="31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6"/>
        </w:rPr>
        <w:t>4</w:t>
      </w:r>
      <w:r>
        <w:rPr>
          <w:rFonts w:ascii="FangSong" w:hAnsi="FangSong" w:eastAsia="FangSong" w:cs="FangSong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:spacing w:val="3"/>
        </w:rPr>
        <w:t>诚实守信，道德品质优良，自强自立；</w:t>
      </w:r>
      <w:r>
        <w:rPr>
          <w:rFonts w:ascii="FangSong" w:hAnsi="FangSong" w:eastAsia="FangSong" w:cs="FangSong"/>
          <w:sz w:val="31"/>
          <w:szCs w:val="31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8"/>
        </w:rPr>
        <w:t>5.生</w:t>
      </w:r>
      <w:r>
        <w:rPr>
          <w:rFonts w:ascii="FangSong" w:hAnsi="FangSong" w:eastAsia="FangSong" w:cs="FangSong"/>
          <w:sz w:val="31"/>
          <w:szCs w:val="31"/>
          <w:spacing w:val="4"/>
        </w:rPr>
        <w:t>活俭朴，经过学校认定的家庭经济困难学生；</w:t>
      </w:r>
    </w:p>
    <w:p>
      <w:pPr>
        <w:sectPr>
          <w:footerReference w:type="default" r:id="rId3"/>
          <w:pgSz w:w="11907" w:h="16839"/>
          <w:pgMar w:top="1431" w:right="1415" w:bottom="1108" w:left="1486" w:header="0" w:footer="831" w:gutter="0"/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ind w:left="48" w:right="151" w:firstLine="568"/>
        <w:spacing w:before="10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6</w:t>
      </w:r>
      <w:r>
        <w:rPr>
          <w:rFonts w:ascii="FangSong" w:hAnsi="FangSong" w:eastAsia="FangSong" w:cs="FangSong"/>
          <w:sz w:val="31"/>
          <w:szCs w:val="31"/>
          <w:spacing w:val="11"/>
        </w:rPr>
        <w:t>.热爱专业，学习勤奋，本年度学习成绩排名在专业前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30%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以</w:t>
      </w:r>
      <w:r>
        <w:rPr>
          <w:rFonts w:ascii="FangSong" w:hAnsi="FangSong" w:eastAsia="FangSong" w:cs="FangSong"/>
          <w:sz w:val="31"/>
          <w:szCs w:val="31"/>
          <w:spacing w:val="-21"/>
        </w:rPr>
        <w:t>内。</w:t>
      </w:r>
    </w:p>
    <w:p>
      <w:pPr>
        <w:ind w:left="594"/>
        <w:spacing w:before="1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</w:t>
      </w:r>
      <w:r>
        <w:rPr>
          <w:rFonts w:ascii="KaiTi" w:hAnsi="KaiTi" w:eastAsia="KaiTi" w:cs="KaiTi"/>
          <w:sz w:val="31"/>
          <w:szCs w:val="31"/>
          <w:spacing w:val="12"/>
        </w:rPr>
        <w:t>二)除具备上述基本条件外，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还应具备以下条件之一：</w:t>
      </w:r>
    </w:p>
    <w:p>
      <w:pPr>
        <w:ind w:right="157" w:firstLine="622"/>
        <w:spacing w:before="156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1.积极参加校内外各类学术、学科竞赛及科技活动获得较</w:t>
      </w:r>
      <w:r>
        <w:rPr>
          <w:rFonts w:ascii="FangSong" w:hAnsi="FangSong" w:eastAsia="FangSong" w:cs="FangSong"/>
          <w:sz w:val="31"/>
          <w:szCs w:val="31"/>
          <w:spacing w:val="6"/>
        </w:rPr>
        <w:t>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名</w:t>
      </w:r>
      <w:r>
        <w:rPr>
          <w:rFonts w:ascii="FangSong" w:hAnsi="FangSong" w:eastAsia="FangSong" w:cs="FangSong"/>
          <w:sz w:val="31"/>
          <w:szCs w:val="31"/>
          <w:spacing w:val="-11"/>
        </w:rPr>
        <w:t>次者；</w:t>
      </w:r>
    </w:p>
    <w:p>
      <w:pPr>
        <w:ind w:left="2" w:right="157" w:firstLine="612"/>
        <w:spacing w:before="1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.积极参加社会实践活动，表现突出，获得市级以上表彰奖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励</w:t>
      </w:r>
      <w:r>
        <w:rPr>
          <w:rFonts w:ascii="FangSong" w:hAnsi="FangSong" w:eastAsia="FangSong" w:cs="FangSong"/>
          <w:sz w:val="31"/>
          <w:szCs w:val="31"/>
          <w:spacing w:val="-15"/>
        </w:rPr>
        <w:t>者；</w:t>
      </w:r>
    </w:p>
    <w:p>
      <w:pPr>
        <w:ind w:left="10" w:right="157" w:firstLine="617"/>
        <w:spacing w:before="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3</w:t>
      </w:r>
      <w:r>
        <w:rPr>
          <w:rFonts w:ascii="FangSong" w:hAnsi="FangSong" w:eastAsia="FangSong" w:cs="FangSong"/>
          <w:sz w:val="31"/>
          <w:szCs w:val="31"/>
          <w:spacing w:val="17"/>
        </w:rPr>
        <w:t>.</w:t>
      </w:r>
      <w:r>
        <w:rPr>
          <w:rFonts w:ascii="FangSong" w:hAnsi="FangSong" w:eastAsia="FangSong" w:cs="FangSong"/>
          <w:sz w:val="31"/>
          <w:szCs w:val="31"/>
          <w:spacing w:val="11"/>
        </w:rPr>
        <w:t>创新意识强，在科学研究、工程技术、新产品和新工艺等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方</w:t>
      </w:r>
      <w:r>
        <w:rPr>
          <w:rFonts w:ascii="FangSong" w:hAnsi="FangSong" w:eastAsia="FangSong" w:cs="FangSong"/>
          <w:sz w:val="31"/>
          <w:szCs w:val="31"/>
          <w:spacing w:val="6"/>
        </w:rPr>
        <w:t>面表现突出者。</w:t>
      </w:r>
    </w:p>
    <w:p>
      <w:pPr>
        <w:ind w:left="594"/>
        <w:spacing w:before="1" w:line="21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2"/>
        </w:rPr>
        <w:t>三</w:t>
      </w:r>
      <w:r>
        <w:rPr>
          <w:rFonts w:ascii="KaiTi" w:hAnsi="KaiTi" w:eastAsia="KaiTi" w:cs="KaiTi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)凡有下列情况之一者，不能获得“金诚信励志奖学金”：</w:t>
      </w:r>
    </w:p>
    <w:p>
      <w:pPr>
        <w:ind w:left="7" w:right="157" w:firstLine="615"/>
        <w:spacing w:before="156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1.违反校纪校规，受到警告及以上处分或通报批评二次以</w:t>
      </w:r>
      <w:r>
        <w:rPr>
          <w:rFonts w:ascii="FangSong" w:hAnsi="FangSong" w:eastAsia="FangSong" w:cs="FangSong"/>
          <w:sz w:val="31"/>
          <w:szCs w:val="31"/>
          <w:spacing w:val="6"/>
        </w:rPr>
        <w:t>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者</w:t>
      </w:r>
      <w:r>
        <w:rPr>
          <w:rFonts w:ascii="FangSong" w:hAnsi="FangSong" w:eastAsia="FangSong" w:cs="FangSong"/>
          <w:sz w:val="31"/>
          <w:szCs w:val="31"/>
          <w:spacing w:val="-21"/>
        </w:rPr>
        <w:t>；</w:t>
      </w:r>
    </w:p>
    <w:p>
      <w:pPr>
        <w:ind w:left="7" w:firstLine="607"/>
        <w:spacing w:before="2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2.在校</w:t>
      </w:r>
      <w:r>
        <w:rPr>
          <w:rFonts w:ascii="FangSong" w:hAnsi="FangSong" w:eastAsia="FangSong" w:cs="FangSong"/>
          <w:sz w:val="31"/>
          <w:szCs w:val="31"/>
          <w:spacing w:val="-5"/>
        </w:rPr>
        <w:t>学</w:t>
      </w:r>
      <w:r>
        <w:rPr>
          <w:rFonts w:ascii="FangSong" w:hAnsi="FangSong" w:eastAsia="FangSong" w:cs="FangSong"/>
          <w:sz w:val="31"/>
          <w:szCs w:val="31"/>
          <w:spacing w:val="-4"/>
        </w:rPr>
        <w:t>习期间行为失范，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有悖于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《高等学校学生行为准则》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者</w:t>
      </w:r>
      <w:r>
        <w:rPr>
          <w:rFonts w:ascii="FangSong" w:hAnsi="FangSong" w:eastAsia="FangSong" w:cs="FangSong"/>
          <w:sz w:val="31"/>
          <w:szCs w:val="31"/>
          <w:spacing w:val="-21"/>
        </w:rPr>
        <w:t>；</w:t>
      </w:r>
    </w:p>
    <w:p>
      <w:pPr>
        <w:ind w:left="627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>.</w:t>
      </w:r>
      <w:r>
        <w:rPr>
          <w:rFonts w:ascii="FangSong" w:hAnsi="FangSong" w:eastAsia="FangSong" w:cs="FangSong"/>
          <w:sz w:val="31"/>
          <w:szCs w:val="31"/>
          <w:spacing w:val="3"/>
        </w:rPr>
        <w:t>考试作弊者或考试有不及格科目者；</w:t>
      </w:r>
    </w:p>
    <w:p>
      <w:pPr>
        <w:ind w:left="613"/>
        <w:spacing w:before="148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6"/>
        </w:rPr>
        <w:t>.有生活铺张浪费现象或违反社会公德造成不良影响者。</w:t>
      </w:r>
    </w:p>
    <w:p>
      <w:pPr>
        <w:ind w:left="621"/>
        <w:spacing w:before="116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四</w:t>
      </w:r>
      <w:r>
        <w:rPr>
          <w:rFonts w:ascii="SimHei" w:hAnsi="SimHei" w:eastAsia="SimHei" w:cs="SimHei"/>
          <w:sz w:val="31"/>
          <w:szCs w:val="31"/>
          <w:spacing w:val="6"/>
        </w:rPr>
        <w:t>、资助标准与名额</w:t>
      </w:r>
    </w:p>
    <w:p>
      <w:pPr>
        <w:ind w:left="18" w:right="156" w:firstLine="609"/>
        <w:spacing w:before="142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“</w:t>
      </w:r>
      <w:r>
        <w:rPr>
          <w:rFonts w:ascii="FangSong" w:hAnsi="FangSong" w:eastAsia="FangSong" w:cs="FangSong"/>
          <w:sz w:val="31"/>
          <w:szCs w:val="31"/>
          <w:spacing w:val="-5"/>
        </w:rPr>
        <w:t>金诚信励志奖学金”每年奖金总额为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万元人民币，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每次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5"/>
        </w:rPr>
        <w:t>资</w:t>
      </w:r>
      <w:r>
        <w:rPr>
          <w:rFonts w:ascii="FangSong" w:hAnsi="FangSong" w:eastAsia="FangSong" w:cs="FangSong"/>
          <w:sz w:val="31"/>
          <w:szCs w:val="31"/>
          <w:spacing w:val="-21"/>
        </w:rPr>
        <w:t>助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50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人，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每人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2000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元。</w:t>
      </w:r>
    </w:p>
    <w:p>
      <w:pPr>
        <w:ind w:left="611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五、评选程序</w:t>
      </w:r>
    </w:p>
    <w:p>
      <w:pPr>
        <w:ind w:left="23" w:right="157" w:firstLine="598"/>
        <w:spacing w:before="143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1.学校学生奖学金评审委员会组织实施每年“金诚信励志</w:t>
      </w:r>
      <w:r>
        <w:rPr>
          <w:rFonts w:ascii="FangSong" w:hAnsi="FangSong" w:eastAsia="FangSong" w:cs="FangSong"/>
          <w:sz w:val="31"/>
          <w:szCs w:val="31"/>
          <w:spacing w:val="6"/>
        </w:rPr>
        <w:t>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学金</w:t>
      </w:r>
      <w:r>
        <w:rPr>
          <w:rFonts w:ascii="FangSong" w:hAnsi="FangSong" w:eastAsia="FangSong" w:cs="FangSong"/>
          <w:sz w:val="31"/>
          <w:szCs w:val="31"/>
          <w:spacing w:val="3"/>
        </w:rPr>
        <w:t>”的评选及奖金发放工作。</w:t>
      </w:r>
    </w:p>
    <w:p>
      <w:pPr>
        <w:ind w:left="23" w:right="156" w:firstLine="591"/>
        <w:spacing w:before="3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.符合评选条件的学生向所在学院提交相关申请材料，各学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院进行初步</w:t>
      </w:r>
      <w:r>
        <w:rPr>
          <w:rFonts w:ascii="FangSong" w:hAnsi="FangSong" w:eastAsia="FangSong" w:cs="FangSong"/>
          <w:sz w:val="31"/>
          <w:szCs w:val="31"/>
          <w:spacing w:val="7"/>
        </w:rPr>
        <w:t>评</w:t>
      </w:r>
      <w:r>
        <w:rPr>
          <w:rFonts w:ascii="FangSong" w:hAnsi="FangSong" w:eastAsia="FangSong" w:cs="FangSong"/>
          <w:sz w:val="31"/>
          <w:szCs w:val="31"/>
          <w:spacing w:val="4"/>
        </w:rPr>
        <w:t>议，初选名单在学院公示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个工作日无异议后，报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学生奖学金评审委员会审核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sectPr>
          <w:footerReference w:type="default" r:id="rId4"/>
          <w:pgSz w:w="11907" w:h="16839"/>
          <w:pgMar w:top="1431" w:right="1266" w:bottom="1108" w:left="1481" w:header="0" w:footer="829" w:gutter="0"/>
        </w:sectPr>
        <w:rPr/>
      </w:pPr>
    </w:p>
    <w:p>
      <w:pPr>
        <w:spacing w:line="367" w:lineRule="auto"/>
        <w:rPr>
          <w:rFonts w:ascii="Arial"/>
          <w:sz w:val="21"/>
        </w:rPr>
      </w:pPr>
      <w:r/>
    </w:p>
    <w:p>
      <w:pPr>
        <w:ind w:left="26" w:right="77" w:firstLine="606"/>
        <w:spacing w:before="10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3.学生奖学金评审委员会审核通过的名单在全校范围内公</w:t>
      </w:r>
      <w:r>
        <w:rPr>
          <w:rFonts w:ascii="FangSong" w:hAnsi="FangSong" w:eastAsia="FangSong" w:cs="FangSong"/>
          <w:sz w:val="31"/>
          <w:szCs w:val="31"/>
          <w:spacing w:val="11"/>
        </w:rPr>
        <w:t>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5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个工作日，无异议后，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确定最终名单。</w:t>
      </w:r>
    </w:p>
    <w:p>
      <w:pPr>
        <w:ind w:right="86" w:firstLine="618"/>
        <w:spacing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4</w:t>
      </w:r>
      <w:r>
        <w:rPr>
          <w:rFonts w:ascii="FangSong" w:hAnsi="FangSong" w:eastAsia="FangSong" w:cs="FangSong"/>
          <w:sz w:val="31"/>
          <w:szCs w:val="31"/>
          <w:spacing w:val="12"/>
        </w:rPr>
        <w:t>.学生工作处将获奖学生名单和相关材料进行汇总后报金诚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信</w:t>
      </w:r>
      <w:r>
        <w:rPr>
          <w:rFonts w:ascii="FangSong" w:hAnsi="FangSong" w:eastAsia="FangSong" w:cs="FangSong"/>
          <w:sz w:val="31"/>
          <w:szCs w:val="31"/>
          <w:spacing w:val="6"/>
        </w:rPr>
        <w:t>矿</w:t>
      </w:r>
      <w:r>
        <w:rPr>
          <w:rFonts w:ascii="FangSong" w:hAnsi="FangSong" w:eastAsia="FangSong" w:cs="FangSong"/>
          <w:sz w:val="31"/>
          <w:szCs w:val="31"/>
          <w:spacing w:val="5"/>
        </w:rPr>
        <w:t>业管理股份有限公司备案。</w:t>
      </w:r>
    </w:p>
    <w:p>
      <w:pPr>
        <w:ind w:left="12" w:right="86" w:firstLine="611"/>
        <w:spacing w:before="1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5.同一年度获得“金诚信励志奖学金”的学生不能兼得其</w:t>
      </w:r>
      <w:r>
        <w:rPr>
          <w:rFonts w:ascii="FangSong" w:hAnsi="FangSong" w:eastAsia="FangSong" w:cs="FangSong"/>
          <w:sz w:val="31"/>
          <w:szCs w:val="31"/>
          <w:spacing w:val="10"/>
        </w:rPr>
        <w:t>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企业类奖学</w:t>
      </w:r>
      <w:r>
        <w:rPr>
          <w:rFonts w:ascii="FangSong" w:hAnsi="FangSong" w:eastAsia="FangSong" w:cs="FangSong"/>
          <w:sz w:val="31"/>
          <w:szCs w:val="31"/>
        </w:rPr>
        <w:t>金。</w:t>
      </w:r>
    </w:p>
    <w:p>
      <w:pPr>
        <w:ind w:left="617"/>
        <w:spacing w:before="1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六、有关要</w:t>
      </w:r>
      <w:r>
        <w:rPr>
          <w:rFonts w:ascii="SimHei" w:hAnsi="SimHei" w:eastAsia="SimHei" w:cs="SimHei"/>
          <w:sz w:val="31"/>
          <w:szCs w:val="31"/>
          <w:spacing w:val="5"/>
        </w:rPr>
        <w:t>求</w:t>
      </w:r>
    </w:p>
    <w:p>
      <w:pPr>
        <w:ind w:left="11" w:right="86" w:firstLine="616"/>
        <w:spacing w:before="142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“金诚信励志奖学金”的评选推荐体现了金诚信矿业管</w:t>
      </w:r>
      <w:r>
        <w:rPr>
          <w:rFonts w:ascii="FangSong" w:hAnsi="FangSong" w:eastAsia="FangSong" w:cs="FangSong"/>
          <w:sz w:val="31"/>
          <w:szCs w:val="31"/>
          <w:spacing w:val="1"/>
        </w:rPr>
        <w:t>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股</w:t>
      </w:r>
      <w:r>
        <w:rPr>
          <w:rFonts w:ascii="FangSong" w:hAnsi="FangSong" w:eastAsia="FangSong" w:cs="FangSong"/>
          <w:sz w:val="31"/>
          <w:szCs w:val="31"/>
          <w:spacing w:val="11"/>
        </w:rPr>
        <w:t>份有限公司对学校教育事业的大力支持，各学院要给予高度重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视</w:t>
      </w:r>
      <w:r>
        <w:rPr>
          <w:rFonts w:ascii="FangSong" w:hAnsi="FangSong" w:eastAsia="FangSong" w:cs="FangSong"/>
          <w:sz w:val="31"/>
          <w:szCs w:val="31"/>
          <w:spacing w:val="14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认真做好“金诚信励志奖学金”的评审工作。</w:t>
      </w:r>
    </w:p>
    <w:p>
      <w:pPr>
        <w:ind w:left="19" w:right="86" w:firstLine="600"/>
        <w:spacing w:before="3" w:line="30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“金诚信励志奖学金”主要用于改善学生本人的学习和生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活条</w:t>
      </w:r>
      <w:r>
        <w:rPr>
          <w:rFonts w:ascii="FangSong" w:hAnsi="FangSong" w:eastAsia="FangSong" w:cs="FangSong"/>
          <w:sz w:val="31"/>
          <w:szCs w:val="31"/>
          <w:spacing w:val="12"/>
        </w:rPr>
        <w:t>件</w:t>
      </w:r>
      <w:r>
        <w:rPr>
          <w:rFonts w:ascii="FangSong" w:hAnsi="FangSong" w:eastAsia="FangSong" w:cs="FangSong"/>
          <w:sz w:val="31"/>
          <w:szCs w:val="31"/>
          <w:spacing w:val="10"/>
        </w:rPr>
        <w:t>，如发现获奖学生有用奖学金请客、抽烟酗酒或购买高档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消费品等铺张浪费行为的，将取消其获奖荣誉称号并追回奖金。</w:t>
      </w:r>
    </w:p>
    <w:p>
      <w:pPr>
        <w:ind w:left="2" w:firstLine="630"/>
        <w:spacing w:before="4" w:line="31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8"/>
        </w:rPr>
        <w:t>3</w:t>
      </w:r>
      <w:r>
        <w:rPr>
          <w:rFonts w:ascii="FangSong" w:hAnsi="FangSong" w:eastAsia="FangSong" w:cs="FangSong"/>
          <w:sz w:val="31"/>
          <w:szCs w:val="31"/>
          <w:spacing w:val="-26"/>
        </w:rPr>
        <w:t>.</w:t>
      </w:r>
      <w:r>
        <w:rPr>
          <w:rFonts w:ascii="FangSong" w:hAnsi="FangSong" w:eastAsia="FangSong" w:cs="FangSong"/>
          <w:sz w:val="31"/>
          <w:szCs w:val="31"/>
          <w:spacing w:val="-14"/>
        </w:rPr>
        <w:t>本办法于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2022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年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9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月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1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日起执行，由学生工作处负责解释，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《</w:t>
      </w:r>
      <w:r>
        <w:rPr>
          <w:rFonts w:ascii="FangSong" w:hAnsi="FangSong" w:eastAsia="FangSong" w:cs="FangSong"/>
          <w:sz w:val="31"/>
          <w:szCs w:val="31"/>
          <w:spacing w:val="15"/>
        </w:rPr>
        <w:t>中</w:t>
      </w:r>
      <w:r>
        <w:rPr>
          <w:rFonts w:ascii="FangSong" w:hAnsi="FangSong" w:eastAsia="FangSong" w:cs="FangSong"/>
          <w:sz w:val="31"/>
          <w:szCs w:val="31"/>
          <w:spacing w:val="10"/>
        </w:rPr>
        <w:t>国矿业大学(北京)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“金诚信励志奖学金”实施管理办法》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  <w:spacing w:val="12"/>
        </w:rPr>
        <w:t>中</w:t>
      </w:r>
      <w:r>
        <w:rPr>
          <w:rFonts w:ascii="FangSong" w:hAnsi="FangSong" w:eastAsia="FangSong" w:cs="FangSong"/>
          <w:sz w:val="31"/>
          <w:szCs w:val="31"/>
          <w:spacing w:val="10"/>
        </w:rPr>
        <w:t>矿大京学字〔2016〕19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号)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同时废止。</w:t>
      </w:r>
    </w:p>
    <w:p>
      <w:pPr>
        <w:sectPr>
          <w:footerReference w:type="default" r:id="rId5"/>
          <w:pgSz w:w="11907" w:h="16839"/>
          <w:pgMar w:top="1431" w:right="1336" w:bottom="1106" w:left="1476" w:header="0" w:footer="831" w:gutter="0"/>
        </w:sectPr>
        <w:rPr/>
      </w:pPr>
    </w:p>
    <w:p>
      <w:pPr>
        <w:spacing w:line="241" w:lineRule="auto"/>
        <w:rPr>
          <w:rFonts w:ascii="Arial"/>
          <w:sz w:val="21"/>
        </w:rPr>
      </w:pPr>
      <w:r>
        <w:pict>
          <v:shape id="_x0000_s2" style="position:absolute;margin-left:78.024pt;margin-top:709.78pt;mso-position-vertical-relative:page;mso-position-horizontal-relative:page;width:447.1pt;height:0.5pt;z-index:251659264;" o:allowincell="f" fillcolor="#000000" filled="true" stroked="false" coordsize="8942,10" coordorigin="0,0" path="m0,9l8941,9l8941,0l0,0l0,9xe"/>
        </w:pict>
      </w:r>
      <w:r>
        <w:pict>
          <v:shape id="_x0000_s3" style="position:absolute;margin-left:78.024pt;margin-top:738.1pt;mso-position-vertical-relative:page;mso-position-horizontal-relative:page;width:447.1pt;height:0.5pt;z-index:251658240;" o:allowincell="f" fillcolor="#000000" filled="true" stroked="false" coordsize="8942,10" coordorigin="0,0" path="m0,9l8941,9l8941,0l0,0l0,9xe"/>
        </w:pic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276"/>
        <w:spacing w:before="91" w:line="21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中</w:t>
      </w:r>
      <w:r>
        <w:rPr>
          <w:rFonts w:ascii="FangSong" w:hAnsi="FangSong" w:eastAsia="FangSong" w:cs="FangSong"/>
          <w:sz w:val="28"/>
          <w:szCs w:val="28"/>
          <w:spacing w:val="-2"/>
        </w:rPr>
        <w:t>国矿业大学(北京)党政办公室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          </w:t>
      </w:r>
      <w:r>
        <w:rPr>
          <w:rFonts w:ascii="FangSong" w:hAnsi="FangSong" w:eastAsia="FangSong" w:cs="FangSong"/>
          <w:sz w:val="28"/>
          <w:szCs w:val="28"/>
          <w:spacing w:val="-2"/>
        </w:rPr>
        <w:t>2022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年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8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月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31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日印发</w:t>
      </w:r>
    </w:p>
    <w:sectPr>
      <w:footerReference w:type="default" r:id="rId6"/>
      <w:pgSz w:w="11907" w:h="16839"/>
      <w:pgMar w:top="1431" w:right="1404" w:bottom="1108" w:left="1560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83"/>
      <w:spacing w:line="185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1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-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3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0"/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9"/>
      <w:spacing w:before="1" w:line="18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5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76"/>
      <w:spacing w:line="18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1"/>
      </w:rPr>
      <w:t>-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中共中国矿业大学(北京校区)委员会文件</dc:title>
  <dc:creator>秘书科</dc:creator>
  <dcterms:created xsi:type="dcterms:W3CDTF">2022-09-05T11:06:05Z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2022-09-10T11:28:01</vt:filetime>
  </op:property>
</op:Properties>
</file>